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72484FED" w:rsidR="00D66EAE" w:rsidRPr="00A204D7" w:rsidRDefault="00A204D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342B5D91">
        <w:rPr>
          <w:rFonts w:ascii="Arial" w:hAnsi="Arial" w:cs="Arial"/>
          <w:sz w:val="24"/>
          <w:szCs w:val="24"/>
        </w:rPr>
        <w:t xml:space="preserve">V Praze, </w:t>
      </w:r>
      <w:r w:rsidR="178DE197" w:rsidRPr="342B5D91">
        <w:rPr>
          <w:rFonts w:ascii="Arial" w:hAnsi="Arial" w:cs="Arial"/>
          <w:sz w:val="24"/>
          <w:szCs w:val="24"/>
        </w:rPr>
        <w:t>13</w:t>
      </w:r>
      <w:r w:rsidRPr="342B5D91">
        <w:rPr>
          <w:rFonts w:ascii="Arial" w:hAnsi="Arial" w:cs="Arial"/>
          <w:sz w:val="24"/>
          <w:szCs w:val="24"/>
        </w:rPr>
        <w:t xml:space="preserve">. </w:t>
      </w:r>
      <w:r w:rsidR="1C605470" w:rsidRPr="342B5D91">
        <w:rPr>
          <w:rFonts w:ascii="Arial" w:hAnsi="Arial" w:cs="Arial"/>
          <w:sz w:val="24"/>
          <w:szCs w:val="24"/>
        </w:rPr>
        <w:t>10</w:t>
      </w:r>
      <w:r w:rsidR="000F0F5C" w:rsidRPr="342B5D91">
        <w:rPr>
          <w:rFonts w:ascii="Arial" w:hAnsi="Arial" w:cs="Arial"/>
          <w:sz w:val="24"/>
          <w:szCs w:val="24"/>
        </w:rPr>
        <w:t>. 2020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2B7E818F" w:rsidR="00697F54" w:rsidRPr="004A6FE1" w:rsidRDefault="004A6FE1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Počet úrazů u nás </w:t>
      </w:r>
      <w:r w:rsidR="00EA541F">
        <w:rPr>
          <w:rFonts w:ascii="Georgia" w:hAnsi="Georgia" w:cs="Arial"/>
          <w:b/>
          <w:sz w:val="48"/>
        </w:rPr>
        <w:t>pomalu vzrůstá</w:t>
      </w:r>
      <w:r>
        <w:rPr>
          <w:rFonts w:ascii="Georgia" w:hAnsi="Georgia" w:cs="Arial"/>
          <w:b/>
          <w:sz w:val="48"/>
        </w:rPr>
        <w:t xml:space="preserve">, </w:t>
      </w:r>
      <w:r w:rsidR="00EA541F">
        <w:rPr>
          <w:rFonts w:ascii="Georgia" w:hAnsi="Georgia" w:cs="Arial"/>
          <w:b/>
          <w:sz w:val="48"/>
        </w:rPr>
        <w:t>varuje</w:t>
      </w:r>
      <w:r>
        <w:rPr>
          <w:rFonts w:ascii="Georgia" w:hAnsi="Georgia" w:cs="Arial"/>
          <w:b/>
          <w:sz w:val="48"/>
        </w:rPr>
        <w:t xml:space="preserve">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 w:rsidR="00D648E2">
        <w:rPr>
          <w:rFonts w:ascii="Georgia" w:hAnsi="Georgia" w:cs="Arial"/>
          <w:b/>
          <w:sz w:val="48"/>
        </w:rPr>
        <w:t xml:space="preserve"> </w:t>
      </w:r>
      <w:r w:rsidR="00F53ACB">
        <w:rPr>
          <w:rFonts w:ascii="Georgia" w:hAnsi="Georgia" w:cs="Arial"/>
          <w:b/>
          <w:sz w:val="48"/>
        </w:rPr>
        <w:t>u příležitosti Světového dne úrazu</w:t>
      </w:r>
    </w:p>
    <w:p w14:paraId="35858257" w14:textId="1E5A1D68" w:rsidR="007F1DA4" w:rsidRPr="004A6FE1" w:rsidRDefault="00D648E2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Podle ú</w:t>
      </w:r>
      <w:r w:rsidR="00F53ACB">
        <w:rPr>
          <w:rFonts w:ascii="Arial" w:hAnsi="Arial" w:cs="Arial"/>
          <w:b/>
          <w:sz w:val="24"/>
        </w:rPr>
        <w:t xml:space="preserve">dajů Ústavu zdravotnických informací a statistiky ČR a Výzkumného ústavu bezpečnosti práce v České republice </w:t>
      </w:r>
      <w:r w:rsidR="00FA6785">
        <w:rPr>
          <w:rFonts w:ascii="Arial" w:hAnsi="Arial" w:cs="Arial"/>
          <w:b/>
          <w:sz w:val="24"/>
        </w:rPr>
        <w:t xml:space="preserve">rok od roku </w:t>
      </w:r>
      <w:r w:rsidR="00EA541F">
        <w:rPr>
          <w:rFonts w:ascii="Arial" w:hAnsi="Arial" w:cs="Arial"/>
          <w:b/>
          <w:sz w:val="24"/>
        </w:rPr>
        <w:t>mírně vzrůstá počet úrazů, zároveň se však zkracuje doba trvání pracovní neschopnosti</w:t>
      </w:r>
      <w:r w:rsidR="00E75E30">
        <w:rPr>
          <w:rFonts w:ascii="Arial" w:hAnsi="Arial" w:cs="Arial"/>
          <w:b/>
          <w:sz w:val="24"/>
        </w:rPr>
        <w:t xml:space="preserve"> a ubývá úrazů smrtelných</w:t>
      </w:r>
      <w:r w:rsidR="00EA541F">
        <w:rPr>
          <w:rFonts w:ascii="Arial" w:hAnsi="Arial" w:cs="Arial"/>
          <w:b/>
          <w:sz w:val="24"/>
        </w:rPr>
        <w:t xml:space="preserve">. Na nutnost prevence úrazů, jimž se dá předcházet zejména dostatečnou informovaností </w:t>
      </w:r>
      <w:r w:rsidR="00337E08">
        <w:rPr>
          <w:rFonts w:ascii="Arial" w:hAnsi="Arial" w:cs="Arial"/>
          <w:b/>
          <w:sz w:val="24"/>
        </w:rPr>
        <w:t>v oblasti rizikového chování, upozorňuje Světový den úrazu, který každoročně připadá na 17. říjen.</w:t>
      </w:r>
    </w:p>
    <w:p w14:paraId="4AEA0F8C" w14:textId="031A5B85" w:rsidR="0016010D" w:rsidRDefault="00E75E30" w:rsidP="00E75E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Úrazy stojí zhruba za desetinou všech evidovaných pracovních neschopností, ročně přitom připadá něco přes 4 tisíce zraněných na každých 100 tisíc obyvatel. Toto číslo se na první pohled může zdát vysoké, v porovnání s 80. a 90. lety minulého století je však méně než poloviční.</w:t>
      </w:r>
      <w:r w:rsidR="00C76595">
        <w:rPr>
          <w:rFonts w:ascii="Arial" w:hAnsi="Arial" w:cs="Arial"/>
          <w:sz w:val="24"/>
        </w:rPr>
        <w:t xml:space="preserve"> Naopak se oproti minulému století zvýšila průměrná délka pracovní neschopnosti, která se v případě úrazu pohybuje okolo 50 dnů v porovnání s necelými 25 dny v letech </w:t>
      </w:r>
      <w:proofErr w:type="gramStart"/>
      <w:r w:rsidR="00C76595">
        <w:rPr>
          <w:rFonts w:ascii="Arial" w:hAnsi="Arial" w:cs="Arial"/>
          <w:sz w:val="24"/>
        </w:rPr>
        <w:t>1980 – 1990</w:t>
      </w:r>
      <w:proofErr w:type="gramEnd"/>
      <w:r w:rsidR="00C76595">
        <w:rPr>
          <w:rFonts w:ascii="Arial" w:hAnsi="Arial" w:cs="Arial"/>
          <w:sz w:val="24"/>
        </w:rPr>
        <w:t>.</w:t>
      </w:r>
    </w:p>
    <w:p w14:paraId="2535BA63" w14:textId="2137208D" w:rsidR="00C76595" w:rsidRDefault="00C76595" w:rsidP="00E75E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9B76D3">
        <w:rPr>
          <w:rFonts w:ascii="Arial" w:hAnsi="Arial" w:cs="Arial"/>
          <w:i/>
          <w:sz w:val="24"/>
        </w:rPr>
        <w:t>Jak vyplývá z oficiálních statistik i našich údajů, k úrazům jsou všeobecně náchylnější muži, ke zraněním u nich dochází téměř dvakrát častěji než u žen.</w:t>
      </w:r>
      <w:r w:rsidR="00520BF2" w:rsidRPr="009B76D3">
        <w:rPr>
          <w:rFonts w:ascii="Arial" w:hAnsi="Arial" w:cs="Arial"/>
          <w:i/>
          <w:sz w:val="24"/>
        </w:rPr>
        <w:t xml:space="preserve"> </w:t>
      </w:r>
      <w:r w:rsidR="00B12C07" w:rsidRPr="009B76D3">
        <w:rPr>
          <w:rFonts w:ascii="Arial" w:hAnsi="Arial" w:cs="Arial"/>
          <w:i/>
          <w:sz w:val="24"/>
        </w:rPr>
        <w:t>Nejvíce úrazů se stává ve věkové skupině do 24 let, naopak nejméně mezi seniory nad 65 let věku. Závažnost úrazů je rozmanitá, dominují však nejrůznější výrony, vymknutí a zlomeni</w:t>
      </w:r>
      <w:r w:rsidR="009B76D3">
        <w:rPr>
          <w:rFonts w:ascii="Arial" w:hAnsi="Arial" w:cs="Arial"/>
          <w:i/>
          <w:sz w:val="24"/>
        </w:rPr>
        <w:t>ny</w:t>
      </w:r>
      <w:r w:rsidR="00B12C07">
        <w:rPr>
          <w:rFonts w:ascii="Arial" w:hAnsi="Arial" w:cs="Arial"/>
          <w:sz w:val="24"/>
        </w:rPr>
        <w:t xml:space="preserve">,“ popisuje situaci František Špulák, Marketing and </w:t>
      </w:r>
      <w:proofErr w:type="spellStart"/>
      <w:r w:rsidR="00B12C07">
        <w:rPr>
          <w:rFonts w:ascii="Arial" w:hAnsi="Arial" w:cs="Arial"/>
          <w:sz w:val="24"/>
        </w:rPr>
        <w:t>Communication</w:t>
      </w:r>
      <w:proofErr w:type="spellEnd"/>
      <w:r w:rsidR="00B12C07">
        <w:rPr>
          <w:rFonts w:ascii="Arial" w:hAnsi="Arial" w:cs="Arial"/>
          <w:sz w:val="24"/>
        </w:rPr>
        <w:t xml:space="preserve"> </w:t>
      </w:r>
      <w:proofErr w:type="spellStart"/>
      <w:r w:rsidR="00B12C07">
        <w:rPr>
          <w:rFonts w:ascii="Arial" w:hAnsi="Arial" w:cs="Arial"/>
          <w:sz w:val="24"/>
        </w:rPr>
        <w:t>Executive</w:t>
      </w:r>
      <w:proofErr w:type="spellEnd"/>
      <w:r w:rsidR="00B12C07">
        <w:rPr>
          <w:rFonts w:ascii="Arial" w:hAnsi="Arial" w:cs="Arial"/>
          <w:sz w:val="24"/>
        </w:rPr>
        <w:t xml:space="preserve"> pojišťovny </w:t>
      </w:r>
      <w:proofErr w:type="spellStart"/>
      <w:r w:rsidR="00B12C07">
        <w:rPr>
          <w:rFonts w:ascii="Arial" w:hAnsi="Arial" w:cs="Arial"/>
          <w:sz w:val="24"/>
        </w:rPr>
        <w:t>MetLife</w:t>
      </w:r>
      <w:proofErr w:type="spellEnd"/>
      <w:r w:rsidR="00B12C07">
        <w:rPr>
          <w:rFonts w:ascii="Arial" w:hAnsi="Arial" w:cs="Arial"/>
          <w:sz w:val="24"/>
        </w:rPr>
        <w:t>.</w:t>
      </w:r>
    </w:p>
    <w:p w14:paraId="7C923F4D" w14:textId="72DA054A" w:rsidR="00B12C07" w:rsidRDefault="00B12C07" w:rsidP="00E75E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Rozložení úrazu na stupnici věku odpovídá i celkové době rekonvalescence a naznačuje, že starší lidé jsou na sebe opatrnější. Zatímco mladiství do 24 let po</w:t>
      </w:r>
      <w:r w:rsidR="009B76D3">
        <w:rPr>
          <w:rFonts w:ascii="Arial" w:hAnsi="Arial" w:cs="Arial"/>
          <w:sz w:val="24"/>
        </w:rPr>
        <w:t xml:space="preserve">třebují k zotavení v průměru </w:t>
      </w:r>
      <w:proofErr w:type="gramStart"/>
      <w:r w:rsidR="009B76D3">
        <w:rPr>
          <w:rFonts w:ascii="Arial" w:hAnsi="Arial" w:cs="Arial"/>
          <w:sz w:val="24"/>
        </w:rPr>
        <w:t>23 </w:t>
      </w:r>
      <w:r>
        <w:rPr>
          <w:rFonts w:ascii="Arial" w:hAnsi="Arial" w:cs="Arial"/>
          <w:sz w:val="24"/>
        </w:rPr>
        <w:t>– 33</w:t>
      </w:r>
      <w:proofErr w:type="gramEnd"/>
      <w:r>
        <w:rPr>
          <w:rFonts w:ascii="Arial" w:hAnsi="Arial" w:cs="Arial"/>
          <w:sz w:val="24"/>
        </w:rPr>
        <w:t xml:space="preserve"> dní, lidé nad 60 let téměř 80 dní, tedy zhruba trojnásobek. Dlouhodobá pracovní neschopnost navíc vždycky znamená komplikace např. kvůli snížení či úplnému výpadku příjmů.</w:t>
      </w:r>
    </w:p>
    <w:p w14:paraId="36A08468" w14:textId="236E0703" w:rsidR="00B12C07" w:rsidRPr="00A204D7" w:rsidRDefault="00B12C07" w:rsidP="00E75E3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9B76D3">
        <w:rPr>
          <w:rFonts w:ascii="Arial" w:hAnsi="Arial" w:cs="Arial"/>
          <w:i/>
          <w:sz w:val="24"/>
        </w:rPr>
        <w:t xml:space="preserve">Rozhodně se vyplatí investovat do životního a úrazového pojištění, protože v případě nečekaných komplikací se můžete spolehnout na příjem z pojistného plnění. </w:t>
      </w:r>
      <w:r w:rsidR="00E51718" w:rsidRPr="009B76D3">
        <w:rPr>
          <w:rFonts w:ascii="Arial" w:hAnsi="Arial" w:cs="Arial"/>
          <w:i/>
          <w:sz w:val="24"/>
        </w:rPr>
        <w:t xml:space="preserve">Ten může pomoci s dlouhodobou léčbou, ať už jde o prostředky na nákup medikamentů nebo rehabilitaci. V rámci jednotlivých produktů pojišťovny </w:t>
      </w:r>
      <w:proofErr w:type="spellStart"/>
      <w:r w:rsidR="00E51718" w:rsidRPr="009B76D3">
        <w:rPr>
          <w:rFonts w:ascii="Arial" w:hAnsi="Arial" w:cs="Arial"/>
          <w:i/>
          <w:sz w:val="24"/>
        </w:rPr>
        <w:t>MetLife</w:t>
      </w:r>
      <w:proofErr w:type="spellEnd"/>
      <w:r w:rsidR="00E51718" w:rsidRPr="009B76D3">
        <w:rPr>
          <w:rFonts w:ascii="Arial" w:hAnsi="Arial" w:cs="Arial"/>
          <w:i/>
          <w:sz w:val="24"/>
        </w:rPr>
        <w:t xml:space="preserve"> mají klienti možnost volit z řady různých připojištění, která si uzpůsobí na míru, navíc přidáváme slevy za zdravý životní styl</w:t>
      </w:r>
      <w:r w:rsidR="00E51718">
        <w:rPr>
          <w:rFonts w:ascii="Arial" w:hAnsi="Arial" w:cs="Arial"/>
          <w:sz w:val="24"/>
        </w:rPr>
        <w:t>,“ doplňuje František Špulák.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 xml:space="preserve">Marcela </w:t>
      </w:r>
      <w:proofErr w:type="spellStart"/>
      <w:r w:rsidRPr="00A204D7">
        <w:rPr>
          <w:rFonts w:ascii="Arial" w:hAnsi="Arial" w:cs="Arial"/>
          <w:sz w:val="20"/>
        </w:rPr>
        <w:t>Štefcová</w:t>
      </w:r>
      <w:proofErr w:type="spellEnd"/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5D2CCC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231BB7"/>
    <w:rsid w:val="00337E08"/>
    <w:rsid w:val="004A6FE1"/>
    <w:rsid w:val="004A7F4A"/>
    <w:rsid w:val="00520BF2"/>
    <w:rsid w:val="005D2CCC"/>
    <w:rsid w:val="005E7B02"/>
    <w:rsid w:val="006743ED"/>
    <w:rsid w:val="00697F54"/>
    <w:rsid w:val="006E881F"/>
    <w:rsid w:val="007B1E6D"/>
    <w:rsid w:val="007F1DA4"/>
    <w:rsid w:val="008E4713"/>
    <w:rsid w:val="009B76D3"/>
    <w:rsid w:val="00A204D7"/>
    <w:rsid w:val="00B12C07"/>
    <w:rsid w:val="00BC49EC"/>
    <w:rsid w:val="00C13CC8"/>
    <w:rsid w:val="00C76595"/>
    <w:rsid w:val="00D46E67"/>
    <w:rsid w:val="00D648E2"/>
    <w:rsid w:val="00D66EAE"/>
    <w:rsid w:val="00E51718"/>
    <w:rsid w:val="00E75E30"/>
    <w:rsid w:val="00EA541F"/>
    <w:rsid w:val="00F53ACB"/>
    <w:rsid w:val="00F919FB"/>
    <w:rsid w:val="00FA4546"/>
    <w:rsid w:val="00FA6785"/>
    <w:rsid w:val="00FC1065"/>
    <w:rsid w:val="178DE197"/>
    <w:rsid w:val="1C605470"/>
    <w:rsid w:val="342B5D91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2720</Characters>
  <Application>Microsoft Office Word</Application>
  <DocSecurity>0</DocSecurity>
  <Lines>22</Lines>
  <Paragraphs>6</Paragraphs>
  <ScaleCrop>false</ScaleCrop>
  <Company>MetLife pojišťovna, a.s.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8</cp:revision>
  <dcterms:created xsi:type="dcterms:W3CDTF">2020-09-17T12:00:00Z</dcterms:created>
  <dcterms:modified xsi:type="dcterms:W3CDTF">2020-10-13T09:39:00Z</dcterms:modified>
</cp:coreProperties>
</file>